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9C32" w14:textId="5AC9673B" w:rsidR="00483DC7" w:rsidRDefault="00195FF9">
      <w:r>
        <w:t>This doc is for traning</w:t>
      </w:r>
      <w:bookmarkStart w:id="0" w:name="_GoBack"/>
      <w:bookmarkEnd w:id="0"/>
    </w:p>
    <w:sectPr w:rsidR="0048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9"/>
    <w:rsid w:val="00195FF9"/>
    <w:rsid w:val="00520849"/>
    <w:rsid w:val="00771EA4"/>
    <w:rsid w:val="00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87DD"/>
  <w15:chartTrackingRefBased/>
  <w15:docId w15:val="{2755EF3F-AC7C-4EBB-9ABD-ED4141E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Berkshire Healthcare NHS Foundation Trust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Vaughan</dc:creator>
  <cp:keywords/>
  <dc:description/>
  <cp:lastModifiedBy>Stefan Vaughan</cp:lastModifiedBy>
  <cp:revision>2</cp:revision>
  <dcterms:created xsi:type="dcterms:W3CDTF">2020-09-03T14:01:00Z</dcterms:created>
  <dcterms:modified xsi:type="dcterms:W3CDTF">2020-09-03T14:01:00Z</dcterms:modified>
</cp:coreProperties>
</file>